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طورة النسر في الخطاب الشعر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يمن تعل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