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خطاب الهوية في شعر محمود سامي البارودي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فيروز بوتلر/ سميحة بيرم/ بومالي حنان/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80035511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الرواية/ الشعر/ القصة/ الهوية/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