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الخبري في القرآن الكريم بلاغية " سورة غافر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فطيمة شنتي/ يمونة جواد/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النص القرآني/ الأسلوب الخبري/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