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في قصيدة : "أين ليلاي؟ " لمحمد العيد ال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محي الدين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الإيديولوجيا/ موسيقى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