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إبداعات الشيخ محمد البشير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هاجر/ كويتر فاطمة/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الشخصية الجزائرية/ الشباب الجزائري/ الخطاب الإصلاحي/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