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الهوية في إبداعات الشيخ محمد البشير الإبراهيمي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بوهالي هاجر/ كويتر فاطمة/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الهوية/ الشخصية الجزائرية/ الشباب الجزائري/ الخطاب الإصلاحي/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