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الرومي بين الشاعرية والممارسة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فنور/ ابتسام سقرات/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ابن الرومي/ الممارسة النقدية/ المصطلحات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