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يوسف وغليسي تغريبة جعفر الطي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وحي نهاد/ بالي فاطم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ص الشعري/ العمل الشعري/ التناص الداخلي/ آل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