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لسانية في قصيدة " متى يعلنون وفاة العرب 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بوالجوع لبيض/ عامر رضا (مشرفا)/ ياسمينة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المستوى الصوتي/ المستوى الدلالي/ السيمياء/ الشعر الحر/ الخطاب الشعري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