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لسانية في قصيدة " متى يعلنون وفاة العرب "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بوالجوع لبيض/ عامر رضا (مشرفا)/ ياسمينة العيون/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المستوى الصوتي/ المستوى الدلالي/ السيمياء/ الشعر الحر/ الخطاب الشعري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