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العربي المعاصر ديوان البكاء بين يدي زرقاء اليمامة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حليس/ رقية بن مخلوف/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المعاصر/ التمرد/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