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في شعر نزار قباني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لشهب/ حكيمة نقاش/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الرمز/ النهضة الأدبية/ أغراض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