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قردون/ نادية دلوش/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الشعر الرومانسي/ الرمزية الشعرية/ مستويات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