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خولة قردون/ نادية دلوش/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الشعر الرومانسي/ الرمزية الشعرية/ مستويات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