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كراف الخطايا ( 2) لعيسى الحيلح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فتيحة فرطاس/ عائشة بوالبعير/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النقد العربي القديم/ التناص عند العرب/ التناص عند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