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ناد في الجملة الفعلية سورة مري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بوعفينة/ ليلى قويدر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إسن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