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البطاقة الائتمانية في البنوك التجارية من وجهة نظر الزبائن دراسة حالة  بنك الفلاحة والتنمية الريفية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سميرة بوخميس/ حيمر حمودي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33022411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التجارية/ بنك الفلاحة و التنمية الريفية/ البطاقة الإئتمانية/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