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البطاقة الائتمانية في البنوك التجارية من وجهة نظر الزبائن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سميرة بوخميس/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بنك الفلاحة و التنمية الريفية/ البطاقة الإئتمانية/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