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خدمة العملاء في البنوك التجارية دراسة حالة  بنك الفلاحة والتنمية الريفية -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لفيلف كنزة/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الخدمات المصرفية/ BADR/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