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التحصيل الضريبي في ظل الإصلاحات الجبائية الجديدة دراسة حالة  قباضة الضرائب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بوكلوهة ياسر/ بولعراس سفيان(رئيسا)/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النظام الجبائي الجزائري قبل 1990/ النظام الجبائي الجزائري بعد 1990/ قباضة الضرائب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