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التسيير الاستراتيجي للموارد البشرية في تحقيقه للميزة التنافسية بالمنظمة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بلمهبول/ حمودي حيمر(مشرفا)/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الإستراتيجية/ الميزة التنافسية/ البيئة/ الهيكل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