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التسيير الاستراتيجي للموارد البشرية في تحقيقه للميزة التنافسية بالمنظمة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بلمهبول/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الإستراتيجية/ الميزة التنافسية/ البيئة/ الهيكل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