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الاتصال على السلوك الشرائي للعميل دراسة حالة  اتصالات الجزائر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بوخنفوف حواس/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جودة الخدمات/ السلوك الشرائي/ اتخاذ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