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سبل خلق وتطوير الميزة التنافسية للمؤسسة الاقتصادية في ظل اقتصاد السوق دراسة حالة  مؤسسة سوناريك - وحدة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وفاء العايب/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 الإقتصادية/ الإدارة الإستراتيجية/ الميزة التنافسية للمؤسسة/ مصادر الميزة التنافسية/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