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وسائل الدفع البنكية في الجزائر ( واقع وأفاق ) دراسة حالة :بنك القرض الشعبي الجزائري (cpa)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ة شرير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وسائل الدفع البنكية/ وسائل الدفع الإلكترونية/ CP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