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يبة على الدخل الإجمالي في تمويل الخزينة العمومية دراسة حالة 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ين شهرزاد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خل/ الضريبة/ الخزينة العمومية/ ميزانية الدولة/ مديرية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