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الضريبة على الدخل الإجمالي في تمويل الخزينة العمومية دراسة حالة  مديرية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بوودين شهرزاد/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الدخل/ الضريبة/ الخزينة العمومية/ ميزانية الدولة/ مديرية الضرائب/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