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وجيه الاستثمار لدى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نبية أس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ضريبة/ التحفيز الجبائي/ سياسة توجيه الإستثمار/ السياسة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