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قرار التمويل وأثره على مستقبل المؤسسات الصغيرة والمتوسطة دراسة حالة  مؤسسة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يوسف/ بوباطة إيمان/ زموري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الذاتي/ المؤسسات الصغيرة والمتوسطة/ التمويل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