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قرار التمويل وأثره على مستقبل المؤسسات الصغيرة والمتوسطة دراسة حالة  مؤسسة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يوسف/ بوباطة إيمان/ زموري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التمويل الذاتي/ المؤسسات الصغيرة والمتوسطة/ التمويل البنكي/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