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الانعكاسات المحتملة لانضمام الجزائر للمنظمة العالمية للتجارة على تنافسية القطاع الصناعي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بلال/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المنظمة العالمية للتجارة/ التنافسية/ الجات/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