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أصغر كأداة لرفع مستوى التشغيل دراسة حالة مجموعة من المؤسسات التي حصلت على التمويل الأصغ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ندير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روعات الصغيرة/ المقاولة/ الأعوان الإقتصادية/ التمويل الخارجي/ الإقصاء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