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عجز المالي في المؤسسة الاقتصادية بالإفلاس والتسوية القضائية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يب منى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عجز المالي/ الإفل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