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علاقة العجز المالي في المؤسسة الاقتصادية بالإفلاس والتسوية القضائية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سايب منى/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العجز المالي/ الإفلاس/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