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des ordres de missions-service de budget-centre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Amireche Iman/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du domaine/ Le langage De Modélisation/ affiche d’ODM/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