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Positivité d'une suite récurrence linéaire du troisième ordre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Boulebtina khamissa/ ISMAIL KAOUACHE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problème de Positivité/ récurrente linéaire/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