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التأجيري كبديل لتمويل المؤسسات الصغيرة والمتوسطة  دراسة حالة بنك سويستي جنرال الجزائر SGA-وكالة برج بوعريريج-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موساوي نسيم/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التشريع الجزائري/ التمويل التأجيري/ التمويل بالإقتراض/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