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تبني الإستراتيجية التسويقية في المؤسسة الإقتصادية دراسة حالة بعض المؤسسات الإقتصادي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حي خولة/ ،هولي فرحات(رئيسا) ,قرين الربيع(مناقشا) ,بوالريحان فارو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بيئة التسويقية/ المزيج التسويقي/ الإستراتيجية التسويقية/ التموقع الذه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