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الشركات المتعددة الجنسيات ودورها في العولمة الاقتصادية  دراسة حالة  شركة اكسون موبيل EX X ON MOBIL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موهوب عزيز/ ,قرين الربيع(رئيسا),بولعراس سفيان (مناقشا),ريغي هشام(مشرفا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 الدولية/ العولمة الإقتصادية/ الاستثمار الأجنبي المباشر/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