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إتصال لحظة تقديم الخدمة من منظور العملاء  دراسة حالة بنك الفلاحة والتنمية الريفية لولاية ميلة -الوكا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ة بن عشرين/ ,أبوبكر سالم (رئيسا),صونيا بوزاهر(عضوا مناقشا)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ودة/ الخدمة المصرفية/ قسم التل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