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الشراكة الاوروجزائرية في جذب الإستثمار الأجنبي المباشر إلى الجزائر  دراسة الجوانب المالية -الفترة من 2002إلى 2011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نعيمة صيفي/ ,صونيا بوزاهر(رئيسا) ,سفيان بولعراس(مناقشا)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الاستثمار الأجنبي المباشر/ الشراكة الأورو متوسطية/ الشراكة الأورو جزائرية/ الجوانب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