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الشراكة الاوروجزائرية في جذب الإستثمار الأجنبي المباشر إلى الجزائر  دراسة الجوانب المالية -الفترة من 2002إلى 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صيفي/ ,صونيا بوزاهر(رئيسا) ,سفيان بولعراس(مناقشا)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الاستثمار الأجنبي المباشر/ الشراكة الأورو متوسطية/ الشراكة الأورو جزائرية/ الجوانب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