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التطوير التنظيمي في تفعيل اليقظة الإستراتيجية في المؤسسة الإقتصادية  دراسة حالة مؤسسة هنكل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هبول حنان/ ،أبوبكرأبوسالم(رئيسا),زواري فرحات سليمان(مناقشا),محمد هبول(مشرفاومقررا)/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الإقتصادية/ التطوير التنظيمي/ اليقظة الإستراتيجية/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