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الوساطة المالية على النمو الاقتصادي دراسة حالة  النظام المصرفي في الجزائر 2000 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سلوى/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الوساطة المالية/ المؤشرات المالية/ المتغيرات الحقيقية/ المتغيرات المالية/ كفاءة الوساطة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