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الوساطة المالية على النمو الاقتصادي دراسة حالة  النظام المصرفي في الجزائر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سلوى/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الوساطة المالية/ المؤشرات المالية/ المتغيرات الحقيقية/ المتغيرات المالية/ كفاءة الوساطة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