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المصغرة من طرف الوكالة الوطنية لدعم تشغيل الشباب  دراسة حالة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فاطمة الزهراء/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المؤسسات الصغيرة و المتوسطة/ الوكالة الوطنية لدعم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