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شعر 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قويطن فطيمة/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التصوف/ المنهج البنيوي/ الزمن الصوفي/ الزمن الطللي/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