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حكم الغزال الأندلس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اتي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