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القصة في شعر أبي القاسم الواساني قصيدة (من لعين تجود بالهملان)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مسيعود مريم/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القصة/ الأدب العربي القديم/ القصة الشعرية/ الشعر القصصي/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