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الاتجاه الوجداني في شعر ''ابن خفاجة''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موهوب/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 الأندلسي/ الوجدان/ القصيدة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