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الإنسانية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عتروزفيروز/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العربي/ البيئة الجاهلية/ شخصية عنترة/ شعر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