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عتروزفيروز/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العربي/ البيئة الجاهلية/ شخصية عنترة/ شعر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