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الفني للقصيدة العباسية "أبونواس 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الزهراء حمدوني/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القصيدة/ الصورة الشعرية/ أبو نواس/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