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الحنين إلى تلمسان عند ابن خميس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حكيمة بخوش/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الشعرية/ العصر الجاهلي/ الحنين/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