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الطرائق الحديثة في تعليم النحو بالمرحلة 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لخنافر فوزية/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المرحلة المتوسطة/ النحو العلمي/ النحو التعليمي/ الطريقة/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