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مقامات إبن محرز الوهراني المقدمة البغدادية  -أ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حليس/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بنية الزمن/ بنية المكان/ بنية الشخصية/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