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الاستلزام الحواري في الخطاب السردي رواية ريح الجنوب لابن هدوقة  -أ 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وسام خنفر/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التداولية/ الاستلزام الحواري/ مبدأ التأدب/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