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مسار مناضل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مشاطي/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الشهاب/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الثورة/ الطفولة/ مسار مناضل/ مقالات كفاح/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