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Declarations et entretiens accordés aux médias 2003 - 2007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entretien/ abdelaziz bouteflika/ déclaration/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