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هادي جبرين/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تمثيل بياني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المشروعات/ 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