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فداء محمود حامد/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الانتاج/ ادارة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